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6B28C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山西水利职业技术学院阅览桌椅等家具采购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项目报价单</w:t>
      </w:r>
    </w:p>
    <w:p w14:paraId="1879EB67">
      <w:pPr>
        <w:jc w:val="left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供货商（章）：</w:t>
      </w:r>
    </w:p>
    <w:tbl>
      <w:tblPr>
        <w:tblStyle w:val="3"/>
        <w:tblpPr w:leftFromText="180" w:rightFromText="180" w:vertAnchor="text" w:horzAnchor="page" w:tblpXSpec="center" w:tblpY="320"/>
        <w:tblOverlap w:val="never"/>
        <w:tblW w:w="13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1722"/>
        <w:gridCol w:w="2074"/>
        <w:gridCol w:w="2471"/>
        <w:gridCol w:w="5404"/>
      </w:tblGrid>
      <w:tr w14:paraId="5EF5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jc w:val="center"/>
        </w:trPr>
        <w:tc>
          <w:tcPr>
            <w:tcW w:w="2106" w:type="dxa"/>
            <w:vAlign w:val="center"/>
          </w:tcPr>
          <w:p w14:paraId="2934ED8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722" w:type="dxa"/>
            <w:vAlign w:val="center"/>
          </w:tcPr>
          <w:p w14:paraId="29B01AD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2074" w:type="dxa"/>
            <w:vAlign w:val="center"/>
          </w:tcPr>
          <w:p w14:paraId="6F00269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2471" w:type="dxa"/>
            <w:vAlign w:val="center"/>
          </w:tcPr>
          <w:p w14:paraId="1E7E0C9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5404" w:type="dxa"/>
            <w:vAlign w:val="center"/>
          </w:tcPr>
          <w:p w14:paraId="4E1A1B5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采购参数和主要技术指标</w:t>
            </w:r>
          </w:p>
        </w:tc>
      </w:tr>
      <w:tr w14:paraId="43E3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106" w:type="dxa"/>
            <w:vAlign w:val="center"/>
          </w:tcPr>
          <w:p w14:paraId="5A8938E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阅览桌（4人）</w:t>
            </w:r>
          </w:p>
        </w:tc>
        <w:tc>
          <w:tcPr>
            <w:tcW w:w="1722" w:type="dxa"/>
            <w:vAlign w:val="center"/>
          </w:tcPr>
          <w:p w14:paraId="6AD0652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074" w:type="dxa"/>
            <w:vAlign w:val="center"/>
          </w:tcPr>
          <w:p w14:paraId="66113A7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 w14:paraId="261E483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4" w:type="dxa"/>
            <w:vAlign w:val="center"/>
          </w:tcPr>
          <w:p w14:paraId="37413D47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钢架+颗粒板，1600*900*750mm</w:t>
            </w:r>
          </w:p>
        </w:tc>
      </w:tr>
      <w:tr w14:paraId="60176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106" w:type="dxa"/>
            <w:vAlign w:val="center"/>
          </w:tcPr>
          <w:p w14:paraId="1489C8A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阅览桌（6人）</w:t>
            </w:r>
          </w:p>
        </w:tc>
        <w:tc>
          <w:tcPr>
            <w:tcW w:w="1722" w:type="dxa"/>
            <w:vAlign w:val="center"/>
          </w:tcPr>
          <w:p w14:paraId="093459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074" w:type="dxa"/>
            <w:vAlign w:val="center"/>
          </w:tcPr>
          <w:p w14:paraId="610D3E0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 w14:paraId="7224F5E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4" w:type="dxa"/>
            <w:vAlign w:val="center"/>
          </w:tcPr>
          <w:p w14:paraId="5D3A63DD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钢架+颗粒板，2400*900*750mm</w:t>
            </w:r>
          </w:p>
        </w:tc>
      </w:tr>
      <w:tr w14:paraId="7BE0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106" w:type="dxa"/>
            <w:vAlign w:val="center"/>
          </w:tcPr>
          <w:p w14:paraId="09B26A2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阅览椅</w:t>
            </w:r>
          </w:p>
        </w:tc>
        <w:tc>
          <w:tcPr>
            <w:tcW w:w="1722" w:type="dxa"/>
            <w:vAlign w:val="center"/>
          </w:tcPr>
          <w:p w14:paraId="5E8F718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170</w:t>
            </w:r>
          </w:p>
        </w:tc>
        <w:tc>
          <w:tcPr>
            <w:tcW w:w="2074" w:type="dxa"/>
            <w:vAlign w:val="center"/>
          </w:tcPr>
          <w:p w14:paraId="0D393E9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 w14:paraId="434F6B7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4" w:type="dxa"/>
            <w:vAlign w:val="center"/>
          </w:tcPr>
          <w:p w14:paraId="0843AF2B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网面弓形椅，有扶手，黑色</w:t>
            </w:r>
          </w:p>
        </w:tc>
      </w:tr>
      <w:tr w14:paraId="612D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2106" w:type="dxa"/>
            <w:vAlign w:val="center"/>
          </w:tcPr>
          <w:p w14:paraId="3D716F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咨询台</w:t>
            </w:r>
          </w:p>
        </w:tc>
        <w:tc>
          <w:tcPr>
            <w:tcW w:w="1722" w:type="dxa"/>
            <w:vAlign w:val="center"/>
          </w:tcPr>
          <w:p w14:paraId="2F99BA9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74" w:type="dxa"/>
            <w:vAlign w:val="center"/>
          </w:tcPr>
          <w:p w14:paraId="41A9C04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 w14:paraId="04BD0EB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4" w:type="dxa"/>
            <w:vAlign w:val="center"/>
          </w:tcPr>
          <w:p w14:paraId="1611A156"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长2m,宽60cm,高1m。</w:t>
            </w:r>
          </w:p>
          <w:p w14:paraId="4A0C69FE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1.基材：采用优质E0级三聚氰胺板。</w:t>
            </w:r>
          </w:p>
          <w:p w14:paraId="764695D0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2.五金配件：采用优质品牌五金配件，无锈蚀，具有足够的承载能力、耐腐蚀能力。</w:t>
            </w:r>
          </w:p>
        </w:tc>
      </w:tr>
      <w:tr w14:paraId="165FB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2106" w:type="dxa"/>
            <w:vAlign w:val="center"/>
          </w:tcPr>
          <w:p w14:paraId="29573E4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圆木茶几</w:t>
            </w:r>
          </w:p>
        </w:tc>
        <w:tc>
          <w:tcPr>
            <w:tcW w:w="1722" w:type="dxa"/>
            <w:vAlign w:val="center"/>
          </w:tcPr>
          <w:p w14:paraId="124E47E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74" w:type="dxa"/>
            <w:vAlign w:val="center"/>
          </w:tcPr>
          <w:p w14:paraId="41530B7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 w14:paraId="378551D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4" w:type="dxa"/>
            <w:vAlign w:val="center"/>
          </w:tcPr>
          <w:p w14:paraId="730B9118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高60cm,直径60cm。</w:t>
            </w:r>
          </w:p>
          <w:p w14:paraId="56FE498C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1.基材：采用优质E0级高密度纤维板，实木框架。</w:t>
            </w:r>
          </w:p>
          <w:p w14:paraId="5425B039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2.油漆：采用优质品牌环保油漆，经过五底三面油漆工艺。</w:t>
            </w:r>
          </w:p>
          <w:p w14:paraId="57C98EAA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3.五金配件：采用优质品牌五金配件，无锈蚀，具有足够的承载能力、耐腐蚀能力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 w14:paraId="1B710180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C1B03"/>
    <w:rsid w:val="045E1BB5"/>
    <w:rsid w:val="0B6F523B"/>
    <w:rsid w:val="37DC1B03"/>
    <w:rsid w:val="3B141786"/>
    <w:rsid w:val="3FD61700"/>
    <w:rsid w:val="493E56E4"/>
    <w:rsid w:val="5AB53F94"/>
    <w:rsid w:val="7D2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294</Characters>
  <Lines>0</Lines>
  <Paragraphs>0</Paragraphs>
  <TotalTime>5</TotalTime>
  <ScaleCrop>false</ScaleCrop>
  <LinksUpToDate>false</LinksUpToDate>
  <CharactersWithSpaces>294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2025-06-18T08:54:00Z</dcterms:created>
  <dc:creator>海之蓝</dc:creator>
  <cp:lastModifiedBy>海之蓝</cp:lastModifiedBy>
  <dcterms:modified xsi:type="dcterms:W3CDTF">2025-06-18T09:06:42Z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407528DFC84D46038DD2664ACA54404C_11</vt:lpwstr>
  </property>
  <property fmtid="{D5CDD505-2E9C-101B-9397-08002B2CF9AE}" pid="4" name="KSOTemplateDocerSaveRecord">
    <vt:lpwstr>eyJoZGlkIjoiZjM2NzI4MmRhNzNkZDM1ZjBiZTFhOWM3YzExMmUxMGUiLCJ1c2VySWQiOiI0MzUxMDQwNTcifQ==</vt:lpwstr>
  </property>
</Properties>
</file>